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9882"/>
        <w:gridCol w:w="3032"/>
      </w:tblGrid>
      <w:tr w:rsidR="00275B4F" w:rsidRPr="004E25C1" w:rsidTr="00C23ED1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275B4F" w:rsidRPr="004E25C1" w:rsidRDefault="00C23ED1" w:rsidP="00AC1D3C">
            <w:pPr>
              <w:jc w:val="center"/>
              <w:rPr>
                <w:lang w:val="uk-UA"/>
              </w:rPr>
            </w:pPr>
            <w:r w:rsidRPr="004E25C1">
              <w:rPr>
                <w:noProof/>
                <w:lang w:eastAsia="ru-RU"/>
              </w:rPr>
              <w:drawing>
                <wp:inline distT="0" distB="0" distL="0" distR="0">
                  <wp:extent cx="1409737" cy="1266825"/>
                  <wp:effectExtent l="19050" t="0" r="0" b="0"/>
                  <wp:docPr id="7" name="Рисунок 4" descr="http://fl.uipa.edu.ua/wp-content/uploads/2020/02/cropped-uip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.uipa.edu.ua/wp-content/uploads/2020/02/cropped-uip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016" cy="127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УКРАЇНСЬКА ІНЖЕНЕРНО-ПЕДАГОГІЧНА АКАДЕМІЯ</w:t>
            </w:r>
          </w:p>
          <w:p w:rsidR="00C23ED1" w:rsidRPr="008006D1" w:rsidRDefault="00C23ED1" w:rsidP="00AC1D3C">
            <w:pPr>
              <w:jc w:val="center"/>
              <w:rPr>
                <w:sz w:val="18"/>
                <w:lang w:val="uk-UA"/>
              </w:rPr>
            </w:pPr>
            <w:r w:rsidRPr="008006D1">
              <w:rPr>
                <w:sz w:val="18"/>
                <w:lang w:val="uk-UA"/>
              </w:rPr>
              <w:t>Назва академії</w:t>
            </w:r>
          </w:p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 xml:space="preserve">Кафедра </w:t>
            </w:r>
            <w:r w:rsidR="008006D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>Практичної психології</w:t>
            </w:r>
          </w:p>
          <w:p w:rsidR="00C23ED1" w:rsidRPr="004E25C1" w:rsidRDefault="00C23ED1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006D1">
              <w:rPr>
                <w:sz w:val="18"/>
                <w:lang w:val="uk-UA"/>
              </w:rPr>
              <w:t>Назва кафедри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</w:tcBorders>
          </w:tcPr>
          <w:p w:rsidR="00C23ED1" w:rsidRPr="004E25C1" w:rsidRDefault="00851334" w:rsidP="00AC1D3C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160" cy="1592580"/>
                  <wp:effectExtent l="19050" t="0" r="2540" b="0"/>
                  <wp:docPr id="1" name="Рисунок 0" descr="КАФ-ПСИХ-чб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Ф-ПСИХ-чб-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4F" w:rsidRPr="004E25C1" w:rsidTr="00C23ED1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8006D1" w:rsidP="00AC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ПСИХОЛОГІЯ СЕКСУАЛЬНОСТІ</w:t>
            </w:r>
          </w:p>
          <w:p w:rsidR="00C23ED1" w:rsidRPr="004E25C1" w:rsidRDefault="00C23ED1" w:rsidP="00AC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006D1">
              <w:rPr>
                <w:sz w:val="18"/>
                <w:lang w:val="uk-UA"/>
              </w:rPr>
              <w:t>Назва дисципліни за вибором</w:t>
            </w:r>
          </w:p>
        </w:tc>
        <w:tc>
          <w:tcPr>
            <w:tcW w:w="3032" w:type="dxa"/>
            <w:vMerge/>
            <w:tcBorders>
              <w:lef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</w:tr>
      <w:tr w:rsidR="00275B4F" w:rsidRPr="008820C8" w:rsidTr="00275B4F">
        <w:trPr>
          <w:trHeight w:val="826"/>
        </w:trPr>
        <w:tc>
          <w:tcPr>
            <w:tcW w:w="3006" w:type="dxa"/>
            <w:vAlign w:val="center"/>
          </w:tcPr>
          <w:p w:rsidR="00C23ED1" w:rsidRPr="00851334" w:rsidRDefault="00851334" w:rsidP="00AC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2214563"/>
                  <wp:effectExtent l="19050" t="0" r="9525" b="0"/>
                  <wp:docPr id="2" name="Рисунок 1" descr="kharc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arci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21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4" w:type="dxa"/>
            <w:gridSpan w:val="2"/>
            <w:vMerge w:val="restart"/>
          </w:tcPr>
          <w:p w:rsidR="00E80022" w:rsidRDefault="00275B4F" w:rsidP="009829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Анотація: </w:t>
            </w:r>
            <w:r w:rsidR="00727C17" w:rsidRPr="001C78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 навчальної дисципліни «Психологія </w:t>
            </w:r>
            <w:r w:rsidR="0072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сексуальн</w:t>
            </w:r>
            <w:r w:rsidR="00727C17" w:rsidRPr="001C78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ості» поєднує академічну, теоретичну психологію із практичною, дієвою, яка спрямована на надання конкретної психологічної допомоги.</w:t>
            </w:r>
            <w:r w:rsidR="00E80022" w:rsidRPr="00AC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Сексуальність традиційно тлумачать як статеву чуттєвість, пов'язану із задоволенням статевого потягу, тобто вона є характеристикою усього, пов'язаного із статевим життям. </w:t>
            </w:r>
          </w:p>
          <w:p w:rsidR="00727C17" w:rsidRPr="00851334" w:rsidRDefault="00727C17" w:rsidP="00727C17">
            <w:pPr>
              <w:pStyle w:val="a4"/>
              <w:spacing w:after="160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здобуттю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яких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сприяє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навчальної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дисципліни «Психологія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сексуальн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ості»:</w:t>
            </w:r>
          </w:p>
          <w:p w:rsidR="00727C17" w:rsidRPr="00851334" w:rsidRDefault="00727C17" w:rsidP="00727C17">
            <w:pPr>
              <w:pStyle w:val="a4"/>
              <w:spacing w:after="160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ЗК2. Знання та розуміння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предметної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області та розуміння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професійної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діяльності. </w:t>
            </w:r>
          </w:p>
          <w:p w:rsidR="00727C17" w:rsidRPr="00851334" w:rsidRDefault="00727C17" w:rsidP="00727C17">
            <w:pPr>
              <w:pStyle w:val="a4"/>
              <w:spacing w:after="160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ЗК4. Здатність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вчитися і оволодівати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сучасними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знаннями</w:t>
            </w:r>
          </w:p>
          <w:p w:rsidR="00727C17" w:rsidRPr="00851334" w:rsidRDefault="00727C17" w:rsidP="00727C17">
            <w:pPr>
              <w:pStyle w:val="a4"/>
              <w:spacing w:after="160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СК1. Здатність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оперувати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категоріально-понятійним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апаратом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психології</w:t>
            </w:r>
          </w:p>
          <w:p w:rsidR="00727C17" w:rsidRPr="00851334" w:rsidRDefault="00727C17" w:rsidP="00982931">
            <w:pPr>
              <w:pStyle w:val="a4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СК2. Здатність до ретроспективного аналізу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вітчизняного та зарубіжного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досвіду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розуміння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виникнення, функціонування та розвитку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психічних</w:t>
            </w:r>
            <w:r w:rsidR="00882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явищ. </w:t>
            </w:r>
          </w:p>
          <w:p w:rsidR="00E80022" w:rsidRPr="00AC034F" w:rsidRDefault="00E80022" w:rsidP="0098293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0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Метою психології сексуальності</w:t>
            </w:r>
            <w:r w:rsidRPr="00E80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з'ясування психологічних проявів та детермінант сексуальності людини. Відповідно до мети окреслено й основні її </w:t>
            </w:r>
            <w:r w:rsidRPr="00E800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Pr="00E80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1) визначення психологічних механізмів сексуальної поведінки; 2) з'ясування психологічних особливостей гетеро- та гомосексуальних стосунків; 3) вивчення психологічних особливостей сексуальності людини на різних етапах онтогенезу; 4) дослідження психологічних факторів сексуальних розладів, розроблення шляхів діагностування психогенних сексуальних розладів та їх терапії. 5. Вивчення чоловічих та жіночих гендерних ролей, </w:t>
            </w:r>
            <w:proofErr w:type="spellStart"/>
            <w:r w:rsidRPr="00E80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ідентичностей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6. </w:t>
            </w:r>
            <w:r w:rsidRPr="00AC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психосексуального сприйняття та поведінки чоловіків та жінок.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  <w:r w:rsidRPr="00AC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методик та рекомендацій гармонізації психологічної складової сексуальної поведінки чоловіків та жінок.</w:t>
            </w:r>
          </w:p>
          <w:p w:rsidR="00E80022" w:rsidRPr="00D26EAA" w:rsidRDefault="00E80022" w:rsidP="00E8002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Загалом предметом психології сексуальності є всі аспекти вияву сексуальності, сексуальної поведінки людини і чинники, які </w:t>
            </w:r>
            <w:r w:rsidRPr="00D2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впливають на цей процес, знання яких допомагає у розвитку і збереженні сексуальної повноцінності. </w:t>
            </w:r>
          </w:p>
          <w:p w:rsidR="00E80022" w:rsidRPr="004E25C1" w:rsidRDefault="00E80022" w:rsidP="00E8002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26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Методи психологічного дослідження сексуальності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D2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Сексуальність є особливо делікатною сферою життєдіяльності людини, у дослідженні особливостей якої далеко не всі загальнонаукові і специфічні методи можуть бути застосовані.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Американські</w:t>
            </w:r>
            <w:r w:rsidR="008820C8"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дослідники</w:t>
            </w:r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сексуальності Роберт </w:t>
            </w:r>
            <w:proofErr w:type="spellStart"/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Крукс</w:t>
            </w:r>
            <w:proofErr w:type="spellEnd"/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Карла </w:t>
            </w:r>
            <w:proofErr w:type="spellStart"/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Баур</w:t>
            </w:r>
            <w:proofErr w:type="spellEnd"/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виокремлюють</w:t>
            </w:r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неекспериментальні (дослідження</w:t>
            </w:r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конкретних</w:t>
            </w:r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випадків, опитування та спостереження) та експериментальні (експеримент) методи. Дослідження</w:t>
            </w:r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конкретних</w:t>
            </w:r>
            <w:r w:rsid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випадків.</w:t>
            </w:r>
          </w:p>
        </w:tc>
      </w:tr>
      <w:tr w:rsidR="00275B4F" w:rsidRPr="008820C8" w:rsidTr="00275B4F">
        <w:tc>
          <w:tcPr>
            <w:tcW w:w="3006" w:type="dxa"/>
          </w:tcPr>
          <w:p w:rsidR="00851334" w:rsidRDefault="00851334" w:rsidP="00851334">
            <w:pPr>
              <w:spacing w:after="144" w:line="36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Харцій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Миколаївна</w:t>
            </w:r>
            <w:proofErr w:type="spellEnd"/>
          </w:p>
          <w:p w:rsidR="00851334" w:rsidRDefault="00FE41AA" w:rsidP="00851334">
            <w:pPr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851334">
                <w:rPr>
                  <w:rFonts w:ascii="inherit" w:eastAsia="Times New Roman" w:hAnsi="inherit" w:cs="Times New Roman"/>
                  <w:color w:val="428BCA"/>
                  <w:sz w:val="21"/>
                  <w:szCs w:val="21"/>
                  <w:bdr w:val="none" w:sz="0" w:space="0" w:color="auto" w:frame="1"/>
                  <w:lang w:eastAsia="ru-RU"/>
                </w:rPr>
                <w:br/>
              </w:r>
            </w:hyperlink>
            <w:r w:rsidR="00851334">
              <w:rPr>
                <w:rFonts w:eastAsia="Times New Roman" w:cs="Times New Roman"/>
                <w:sz w:val="28"/>
                <w:szCs w:val="28"/>
                <w:lang w:val="uk-UA" w:eastAsia="ru-RU"/>
              </w:rPr>
              <w:t>Кандидат психологічних наук, доцент</w:t>
            </w:r>
          </w:p>
          <w:p w:rsidR="00851334" w:rsidRDefault="00851334" w:rsidP="00851334">
            <w:pPr>
              <w:jc w:val="center"/>
              <w:rPr>
                <w:rFonts w:eastAsia="Times New Roman" w:cs="Times New Roman"/>
                <w:color w:val="6B6B6B"/>
                <w:sz w:val="28"/>
                <w:szCs w:val="28"/>
                <w:lang w:val="uk-UA" w:eastAsia="ru-RU"/>
              </w:rPr>
            </w:pPr>
          </w:p>
          <w:p w:rsidR="00C23ED1" w:rsidRPr="004E25C1" w:rsidRDefault="00851334" w:rsidP="0085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http://psihol.uipa.edu.ua/?page_id=1630</w:t>
            </w:r>
          </w:p>
        </w:tc>
        <w:tc>
          <w:tcPr>
            <w:tcW w:w="12914" w:type="dxa"/>
            <w:gridSpan w:val="2"/>
            <w:vMerge/>
          </w:tcPr>
          <w:p w:rsidR="00275B4F" w:rsidRPr="004E25C1" w:rsidRDefault="00275B4F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5B4F" w:rsidRPr="004E25C1" w:rsidTr="00275B4F">
        <w:trPr>
          <w:trHeight w:val="826"/>
        </w:trPr>
        <w:tc>
          <w:tcPr>
            <w:tcW w:w="15920" w:type="dxa"/>
            <w:gridSpan w:val="3"/>
          </w:tcPr>
          <w:p w:rsidR="00C23ED1" w:rsidRPr="004E25C1" w:rsidRDefault="00C23ED1" w:rsidP="00AC1D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Мова викладання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1C0C1B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Українська та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4E25C1" w:rsidRDefault="00C23ED1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–Змішаний (</w:t>
            </w: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blended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06D1" w:rsidRDefault="00275B4F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Обсяг </w:t>
            </w:r>
            <w:r w:rsidR="001C0C1B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4,5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кредити)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06D1" w:rsidRDefault="001C0C1B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Структура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Лекції – 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Практичні заняття – 2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(1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Самостійна робота – 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3ED1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="00C23ED1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Іспит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006D1" w:rsidRPr="004E25C1" w:rsidRDefault="00C23ED1" w:rsidP="008006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Технічне й програмне забезпечення та/або обладнання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 проектор, комп’ютер, екран, колонки.</w:t>
            </w:r>
          </w:p>
          <w:p w:rsidR="00B46C90" w:rsidRPr="004E25C1" w:rsidRDefault="00B46C90" w:rsidP="00B46C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B7230" w:rsidRPr="004E25C1" w:rsidRDefault="005B7230" w:rsidP="00AC1D3C">
      <w:pPr>
        <w:spacing w:after="0"/>
        <w:rPr>
          <w:sz w:val="2"/>
          <w:szCs w:val="2"/>
          <w:lang w:val="uk-UA"/>
        </w:rPr>
      </w:pPr>
    </w:p>
    <w:sectPr w:rsidR="005B7230" w:rsidRPr="004E25C1" w:rsidSect="00B46C9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E"/>
    <w:rsid w:val="00000B94"/>
    <w:rsid w:val="001C0C1B"/>
    <w:rsid w:val="00275B4F"/>
    <w:rsid w:val="002E1B95"/>
    <w:rsid w:val="003537B5"/>
    <w:rsid w:val="00497E41"/>
    <w:rsid w:val="004E25C1"/>
    <w:rsid w:val="004F5778"/>
    <w:rsid w:val="005B38DE"/>
    <w:rsid w:val="005B7230"/>
    <w:rsid w:val="00727C17"/>
    <w:rsid w:val="008006D1"/>
    <w:rsid w:val="00805D21"/>
    <w:rsid w:val="00851334"/>
    <w:rsid w:val="008820C8"/>
    <w:rsid w:val="0089205B"/>
    <w:rsid w:val="00982931"/>
    <w:rsid w:val="009E3580"/>
    <w:rsid w:val="00AC1D3C"/>
    <w:rsid w:val="00B46C90"/>
    <w:rsid w:val="00C23ED1"/>
    <w:rsid w:val="00C62F0F"/>
    <w:rsid w:val="00D44EB4"/>
    <w:rsid w:val="00DF74D4"/>
    <w:rsid w:val="00E80022"/>
    <w:rsid w:val="00F213C6"/>
    <w:rsid w:val="00FE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0C4C"/>
  <w15:docId w15:val="{3F87E4EE-FC19-469A-8B04-9EBF3A61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38DE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5">
    <w:name w:val="Hyperlink"/>
    <w:basedOn w:val="a0"/>
    <w:unhideWhenUsed/>
    <w:rsid w:val="005B3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B38D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6C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.uipa.edu.ua/wp-content/uploads/2015/03/kharci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Власник</cp:lastModifiedBy>
  <cp:revision>2</cp:revision>
  <cp:lastPrinted>2024-01-24T14:54:00Z</cp:lastPrinted>
  <dcterms:created xsi:type="dcterms:W3CDTF">2024-01-26T13:35:00Z</dcterms:created>
  <dcterms:modified xsi:type="dcterms:W3CDTF">2024-01-26T13:35:00Z</dcterms:modified>
</cp:coreProperties>
</file>